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5" w:rsidRPr="001F67F5" w:rsidRDefault="001F67F5" w:rsidP="001F6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казенное дошкольное образовательное учреждение</w:t>
      </w:r>
    </w:p>
    <w:p w:rsidR="001F67F5" w:rsidRPr="001F67F5" w:rsidRDefault="001F67F5" w:rsidP="001F67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7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№ 25 «Рябинка»</w:t>
      </w:r>
    </w:p>
    <w:p w:rsidR="001F67F5" w:rsidRP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color w:val="C00000"/>
          <w:sz w:val="44"/>
          <w:szCs w:val="44"/>
          <w:lang w:eastAsia="ru-RU"/>
        </w:rPr>
      </w:pPr>
    </w:p>
    <w:p w:rsidR="001F67F5" w:rsidRP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color w:val="C00000"/>
          <w:sz w:val="44"/>
          <w:szCs w:val="44"/>
          <w:lang w:eastAsia="ru-RU"/>
        </w:rPr>
      </w:pPr>
    </w:p>
    <w:p w:rsidR="001F67F5" w:rsidRP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color w:val="C00000"/>
          <w:sz w:val="44"/>
          <w:szCs w:val="44"/>
          <w:lang w:eastAsia="ru-RU"/>
        </w:rPr>
      </w:pPr>
    </w:p>
    <w:p w:rsidR="001F67F5" w:rsidRP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color w:val="C00000"/>
          <w:sz w:val="44"/>
          <w:szCs w:val="44"/>
          <w:lang w:eastAsia="ru-RU"/>
        </w:rPr>
      </w:pPr>
    </w:p>
    <w:p w:rsid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color w:val="C00000"/>
          <w:sz w:val="44"/>
          <w:szCs w:val="44"/>
          <w:lang w:eastAsia="ru-RU"/>
        </w:rPr>
      </w:pPr>
    </w:p>
    <w:p w:rsidR="001F67F5" w:rsidRPr="001F67F5" w:rsidRDefault="001F67F5" w:rsidP="001F67F5">
      <w:pPr>
        <w:suppressAutoHyphens/>
        <w:jc w:val="center"/>
        <w:rPr>
          <w:rFonts w:ascii="Times New Roman" w:eastAsia="font219" w:hAnsi="Times New Roman" w:cs="Times New Roman"/>
          <w:b/>
          <w:i/>
          <w:color w:val="FF0000"/>
          <w:sz w:val="44"/>
          <w:szCs w:val="44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i/>
          <w:color w:val="FF0000"/>
          <w:sz w:val="32"/>
          <w:szCs w:val="32"/>
          <w:lang w:eastAsia="ru-RU"/>
        </w:rPr>
      </w:pPr>
      <w:r w:rsidRPr="001F67F5">
        <w:rPr>
          <w:rFonts w:ascii="Times New Roman" w:eastAsia="font219" w:hAnsi="Times New Roman" w:cs="Times New Roman"/>
          <w:b/>
          <w:i/>
          <w:color w:val="FF0000"/>
          <w:sz w:val="32"/>
          <w:szCs w:val="32"/>
          <w:lang w:eastAsia="ru-RU"/>
        </w:rPr>
        <w:t>Консультация для родителей:</w:t>
      </w:r>
    </w:p>
    <w:p w:rsidR="001F67F5" w:rsidRPr="00CA1444" w:rsidRDefault="001F67F5" w:rsidP="001F67F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A1444">
        <w:rPr>
          <w:rFonts w:ascii="Times New Roman" w:eastAsia="font219" w:hAnsi="Times New Roman" w:cs="Times New Roman"/>
          <w:b/>
          <w:i/>
          <w:color w:val="FF0000"/>
          <w:sz w:val="32"/>
          <w:szCs w:val="32"/>
          <w:lang w:eastAsia="ru-RU"/>
        </w:rPr>
        <w:t>«</w:t>
      </w:r>
      <w:r w:rsidRPr="00CA1444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Примерное недельное меню ребенка-дошкольника</w:t>
      </w:r>
      <w:r w:rsidRPr="00CA1444">
        <w:rPr>
          <w:rFonts w:ascii="Times New Roman" w:eastAsia="font219" w:hAnsi="Times New Roman" w:cs="Times New Roman"/>
          <w:b/>
          <w:i/>
          <w:color w:val="FF0000"/>
          <w:sz w:val="32"/>
          <w:szCs w:val="32"/>
          <w:lang w:eastAsia="ru-RU"/>
        </w:rPr>
        <w:t>»</w:t>
      </w: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sz w:val="32"/>
          <w:szCs w:val="32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sz w:val="32"/>
          <w:szCs w:val="32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center"/>
        <w:rPr>
          <w:rFonts w:ascii="Calibri" w:eastAsia="font219" w:hAnsi="Calibri" w:cs="font219"/>
          <w:lang w:eastAsia="ru-RU"/>
        </w:rPr>
      </w:pPr>
    </w:p>
    <w:p w:rsid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color w:val="7030A0"/>
          <w:sz w:val="32"/>
          <w:szCs w:val="32"/>
          <w:lang w:eastAsia="ru-RU"/>
        </w:rPr>
      </w:pPr>
    </w:p>
    <w:p w:rsid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color w:val="7030A0"/>
          <w:sz w:val="32"/>
          <w:szCs w:val="32"/>
          <w:lang w:eastAsia="ru-RU"/>
        </w:rPr>
      </w:pPr>
    </w:p>
    <w:p w:rsid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color w:val="7030A0"/>
          <w:sz w:val="32"/>
          <w:szCs w:val="32"/>
          <w:lang w:eastAsia="ru-RU"/>
        </w:rPr>
      </w:pPr>
    </w:p>
    <w:p w:rsid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color w:val="7030A0"/>
          <w:sz w:val="32"/>
          <w:szCs w:val="32"/>
          <w:lang w:eastAsia="ru-RU"/>
        </w:rPr>
      </w:pPr>
    </w:p>
    <w:p w:rsid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color w:val="7030A0"/>
          <w:sz w:val="32"/>
          <w:szCs w:val="32"/>
          <w:lang w:eastAsia="ru-RU"/>
        </w:rPr>
      </w:pPr>
    </w:p>
    <w:p w:rsidR="001F67F5" w:rsidRPr="001F67F5" w:rsidRDefault="001F67F5" w:rsidP="001F67F5">
      <w:pPr>
        <w:suppressAutoHyphens/>
        <w:spacing w:after="0"/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  <w:r w:rsidRPr="001F67F5">
        <w:rPr>
          <w:rFonts w:ascii="Times New Roman" w:eastAsia="font219" w:hAnsi="Times New Roman" w:cs="Times New Roman"/>
          <w:sz w:val="28"/>
          <w:szCs w:val="28"/>
          <w:lang w:eastAsia="ru-RU"/>
        </w:rPr>
        <w:t xml:space="preserve">Медицинская сестра: </w:t>
      </w:r>
    </w:p>
    <w:p w:rsidR="001F67F5" w:rsidRDefault="001F67F5" w:rsidP="001F67F5">
      <w:pPr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  <w:r w:rsidRPr="001F67F5">
        <w:rPr>
          <w:rFonts w:ascii="Times New Roman" w:eastAsia="font219" w:hAnsi="Times New Roman" w:cs="Times New Roman"/>
          <w:sz w:val="28"/>
          <w:szCs w:val="28"/>
          <w:lang w:eastAsia="ru-RU"/>
        </w:rPr>
        <w:t>Капустина Г.М.</w:t>
      </w:r>
    </w:p>
    <w:p w:rsidR="001F67F5" w:rsidRDefault="001F67F5" w:rsidP="001F67F5">
      <w:pPr>
        <w:jc w:val="right"/>
        <w:rPr>
          <w:rFonts w:ascii="Times New Roman" w:eastAsia="font219" w:hAnsi="Times New Roman" w:cs="Times New Roman"/>
          <w:sz w:val="28"/>
          <w:szCs w:val="28"/>
          <w:lang w:eastAsia="ru-RU"/>
        </w:rPr>
      </w:pPr>
      <w:r>
        <w:rPr>
          <w:rFonts w:ascii="Times New Roman" w:eastAsia="font219" w:hAnsi="Times New Roman" w:cs="Times New Roman"/>
          <w:sz w:val="28"/>
          <w:szCs w:val="28"/>
          <w:lang w:eastAsia="ru-RU"/>
        </w:rPr>
        <w:br w:type="page"/>
      </w:r>
    </w:p>
    <w:p w:rsidR="00F06435" w:rsidRPr="00DB1A0C" w:rsidRDefault="008E32E3" w:rsidP="00CA1444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3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 лет много двигаются, а также активно растут, поэтому их траты энергии и потребности в строительном материале должны обеспечиваться достаточным количеством пищи. Давайте разберем, сколько раз должен есть ребенок этого возраста, какую именно пищу ну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 готовить для детей от 3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6 лет и как оптимально построить меню.</w:t>
      </w:r>
    </w:p>
    <w:p w:rsidR="00F06435" w:rsidRPr="00DB1A0C" w:rsidRDefault="00F06435" w:rsidP="00CA1444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правильного питания</w:t>
      </w:r>
    </w:p>
    <w:p w:rsidR="00F06435" w:rsidRPr="00DB1A0C" w:rsidRDefault="00F06435" w:rsidP="00CA1444">
      <w:p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Сбалансированное меню для ребенка дошкольного возраста очень важно. Оно не только обеспечит нужными для роста компонентами, но и поддержит работу всего организма малыша, включая иммунитет. Для полноценного развития ребенка его питание должно быть сбалансированным и правильным.</w:t>
      </w:r>
    </w:p>
    <w:p w:rsidR="00F06435" w:rsidRPr="00DB1A0C" w:rsidRDefault="00F06435" w:rsidP="006A416B">
      <w:p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Основными нюансами, на которые следует </w:t>
      </w:r>
      <w:proofErr w:type="gramStart"/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обратить внимание родителям</w:t>
      </w:r>
      <w:proofErr w:type="gramEnd"/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дошкольников, являются следующие: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Калорий</w:t>
      </w:r>
      <w:r w:rsidR="008E32E3"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ность пищи, съедаемой ребенком 3-4</w:t>
      </w: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лет, должна составлять около 1700 ккал, для ребенка 5 лет – около 2000 ккал, а для шестилетки – примерно 2200 ккал.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Дневная калорийность распределяется на приемы пищи таким образом: по 25% калорий на завтрак и на ужин, около 40% калорий на обед и всего 10% калорий для полдника.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Растущему организму особенно важно получать достаточное количество белков – от 3 до 3,5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каждый килограмм веса. Богатыми белком продуктами являются творог, мясо, яйца, рыба, молочные продукты.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важны и поступающие с пищей жиры. Их ребенок должен ежедневно употреблять примерно 3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рамма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килограмм массы. Основное поступление жиров обеспечивается включением в рацион малыша растительного и сливочного масла.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Углеводы для дошкольника являются основным источником энергии. Их норма потребления составляет 15 г</w:t>
      </w:r>
      <w:r w:rsidR="00DB1A0C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каждый килограмм веса ребенка. Их источниками выступают крупы, фрукты, хлеб, овощи, сладости.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дошкольного возраста должен ежедневно употреблять мясо, хлеб, масло, молочные продукты, фрукты и овощи.</w:t>
      </w:r>
    </w:p>
    <w:p w:rsidR="00F06435" w:rsidRPr="00DB1A0C" w:rsidRDefault="00F06435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продукты, как рыба, творог и куриные яйца, дают ребенку 2-3 раза в неделю.</w:t>
      </w:r>
    </w:p>
    <w:p w:rsidR="00F06435" w:rsidRPr="00DB1A0C" w:rsidRDefault="002D61DD" w:rsidP="006A416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F25A8A" wp14:editId="1E885878">
            <wp:simplePos x="0" y="0"/>
            <wp:positionH relativeFrom="column">
              <wp:posOffset>3754120</wp:posOffset>
            </wp:positionH>
            <wp:positionV relativeFrom="paragraph">
              <wp:posOffset>742647</wp:posOffset>
            </wp:positionV>
            <wp:extent cx="2252345" cy="1502410"/>
            <wp:effectExtent l="0" t="0" r="0" b="2540"/>
            <wp:wrapNone/>
            <wp:docPr id="4" name="Рисунок 4" descr="C:\Users\Лариса\Desktop\pitanie-shkolni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pitanie-shkolnik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питании ребенка стоит минимизировать количество пищи с искусственными химическими добавками. Чем проще будут ингредиенты, из которых готовится еда для ребенка, тем полезнее получится блюдо для малыша.</w:t>
      </w:r>
    </w:p>
    <w:p w:rsidR="00F06435" w:rsidRPr="00DB1A0C" w:rsidRDefault="00F06435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43" w:rsidRPr="00DB1A0C" w:rsidRDefault="00A00843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43" w:rsidRPr="00DB1A0C" w:rsidRDefault="00A00843" w:rsidP="00F0643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435" w:rsidRDefault="00F06435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16B" w:rsidRDefault="006A416B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16B" w:rsidRDefault="006A416B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16B" w:rsidRDefault="006A416B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16B" w:rsidRPr="00DB1A0C" w:rsidRDefault="006A416B" w:rsidP="002D61DD">
      <w:pPr>
        <w:shd w:val="clear" w:color="auto" w:fill="FFFFFF"/>
        <w:spacing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444" w:rsidRDefault="00CA1444" w:rsidP="00A0084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06435" w:rsidRPr="00DB1A0C" w:rsidRDefault="00F06435" w:rsidP="00A0084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Ребенок дошкольного возраста должен получать в сутки такие продукты:</w:t>
      </w:r>
    </w:p>
    <w:p w:rsidR="00F06435" w:rsidRPr="00DB1A0C" w:rsidRDefault="00F06435" w:rsidP="00F064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045"/>
      </w:tblGrid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Рекомендованное количество для 4-6-летнего ребенка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250-500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 том </w:t>
            </w:r>
            <w:proofErr w:type="gramStart"/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  <w:proofErr w:type="gramEnd"/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Крупа и макароны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Свежие 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150-200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Сушеные фрукты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A6577D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1/2</w:t>
            </w:r>
            <w:r w:rsidR="00F06435"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куриного яйца или 2 </w:t>
            </w:r>
            <w:proofErr w:type="gramStart"/>
            <w:r w:rsidR="00F06435"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перепелиных</w:t>
            </w:r>
            <w:proofErr w:type="gramEnd"/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г</w:t>
            </w:r>
          </w:p>
        </w:tc>
      </w:tr>
      <w:tr w:rsidR="00F06435" w:rsidRPr="00DB1A0C" w:rsidTr="002D61D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06435" w:rsidRPr="00DB1A0C" w:rsidRDefault="00F06435" w:rsidP="00F06435">
            <w:pPr>
              <w:spacing w:before="45" w:after="45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1A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</w:t>
            </w:r>
          </w:p>
        </w:tc>
      </w:tr>
    </w:tbl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A416B" w:rsidRDefault="006A416B" w:rsidP="00A00843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F06435" w:rsidRPr="00DB1A0C" w:rsidRDefault="00F06435" w:rsidP="00A00843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Жидкость в рационе</w:t>
      </w:r>
    </w:p>
    <w:p w:rsidR="00F06435" w:rsidRPr="00DB1A0C" w:rsidRDefault="002D61DD" w:rsidP="00F06435">
      <w:pPr>
        <w:shd w:val="clear" w:color="auto" w:fill="FFFFFF"/>
        <w:spacing w:before="225"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120650</wp:posOffset>
            </wp:positionV>
            <wp:extent cx="2305685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416" y="21451"/>
                <wp:lineTo x="21416" y="0"/>
                <wp:lineTo x="0" y="0"/>
              </wp:wrapPolygon>
            </wp:wrapTight>
            <wp:docPr id="5" name="Рисунок 5" descr="C:\Users\Лариса\Desktop\menyu-rebenka-ot-4-do-7-le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Desktop\menyu-rebenka-ot-4-do-7-let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435" w:rsidRPr="00DB1A0C" w:rsidRDefault="00F06435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Питьевой режим очень важен для дошкольника. Ребенку следует употреблять по 60 мл жидкости на каждый килограмм его веса. 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Оптимальным объемом питья для ребенка 4-6 лет считают 1,5 л. Пусть ребенок пьет больше обычной воды, но также в его рационе могут быть свежие соки, некрепкий чай, заменитель кофе (цикорий), компоты из сухих, замороженных или свежих фруктов, кисели, кисломолочные напитки, молоко. Сладкие газированные напитки ребенку лучше не давать.</w:t>
      </w:r>
    </w:p>
    <w:p w:rsidR="00F06435" w:rsidRPr="00DB1A0C" w:rsidRDefault="002D61DD" w:rsidP="002D61DD">
      <w:pPr>
        <w:shd w:val="clear" w:color="auto" w:fill="FFFFFF"/>
        <w:spacing w:before="225"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-315595</wp:posOffset>
            </wp:positionV>
            <wp:extent cx="21945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75" y="21390"/>
                <wp:lineTo x="21375" y="0"/>
                <wp:lineTo x="0" y="0"/>
              </wp:wrapPolygon>
            </wp:wrapTight>
            <wp:docPr id="6" name="Рисунок 6" descr="C:\Users\Лариса\Desktop\menyu-rebenka-ot-4-do-7-le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Desktop\menyu-rebenka-ot-4-do-7-let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435"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включать в рацион нельзя?</w:t>
      </w:r>
    </w:p>
    <w:p w:rsidR="002D61DD" w:rsidRPr="00DB1A0C" w:rsidRDefault="00F06435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Ребенку 4-6 лет не стоит давать: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острые блюда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1A0C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Кофе;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Фастфуд</w:t>
      </w:r>
      <w:proofErr w:type="spellEnd"/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6435" w:rsidRPr="00DB1A0C" w:rsidRDefault="002D61DD" w:rsidP="002D61D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06435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Грибы.</w:t>
      </w:r>
    </w:p>
    <w:p w:rsidR="00F06435" w:rsidRPr="00DB1A0C" w:rsidRDefault="00F06435" w:rsidP="00A00843">
      <w:pPr>
        <w:shd w:val="clear" w:color="auto" w:fill="FFFFFF"/>
        <w:spacing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Ребенку дошкольного возраста не стоит добавлять в блюда уксус, горчицу, перец, хрен. Они оказывают раздражающее воздействие на слизистые оболочки пищеварительного тракта.</w:t>
      </w:r>
    </w:p>
    <w:p w:rsidR="00F06435" w:rsidRPr="00CA1444" w:rsidRDefault="00F06435" w:rsidP="00CA144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Ограничивайте употребление ребенком этого возраста шоколада, копченостей, маринованных блюд и солений, сосисок и колбас.</w:t>
      </w:r>
      <w:r w:rsidR="003118BA" w:rsidRPr="00DB1A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забывайте, что сейчас формируются вкусовые пристрастия ребенка. В ваших силах </w:t>
      </w:r>
      <w:r w:rsidR="00A00843"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ивить полезные привычки малышу.</w:t>
      </w:r>
    </w:p>
    <w:p w:rsidR="00DB1A0C" w:rsidRPr="00DB1A0C" w:rsidRDefault="00F06435" w:rsidP="00CA1444">
      <w:pPr>
        <w:shd w:val="clear" w:color="auto" w:fill="FFFFFF"/>
        <w:spacing w:before="225"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Какими способами лучше готовить пищу?</w:t>
      </w:r>
    </w:p>
    <w:p w:rsidR="00F06435" w:rsidRPr="00DB1A0C" w:rsidRDefault="00F06435" w:rsidP="00CA1444">
      <w:pPr>
        <w:shd w:val="clear" w:color="auto" w:fill="FFFFFF"/>
        <w:spacing w:before="225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4-6-летним детям можно давать жареные блюда, такую обработку для приготовления пищи для малышей стоит применять по минимуму. Наиболее оптимальными способами приготовить блюда для дошкольников называют запекание, обработку паром, тушение и варку.</w:t>
      </w:r>
    </w:p>
    <w:p w:rsidR="00F06435" w:rsidRPr="00DB1A0C" w:rsidRDefault="00F06435" w:rsidP="00CA1444">
      <w:pPr>
        <w:shd w:val="clear" w:color="auto" w:fill="FFFFFF"/>
        <w:spacing w:before="225"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питания</w:t>
      </w:r>
    </w:p>
    <w:p w:rsidR="00F06435" w:rsidRPr="00DB1A0C" w:rsidRDefault="00F06435" w:rsidP="00CA144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4-летнего возраста у ребенка устанавливается четырехразовый режим приема пищи, включающий завтрак, довольно плотный обед, небольшой перекус (полдник), а также не очень обильный ужин.</w:t>
      </w: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некоторых детей бывают дополнительные перекусы в виде второго завтрака или приема пищи перед сном.</w:t>
      </w:r>
    </w:p>
    <w:p w:rsidR="00F06435" w:rsidRPr="00DB1A0C" w:rsidRDefault="00F06435" w:rsidP="003118BA">
      <w:pPr>
        <w:shd w:val="clear" w:color="auto" w:fill="FFFFFF"/>
        <w:spacing w:before="225" w:after="225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организовать питание ребенка так, чтобы дошкольник получал пищу примерно в одинаковое время каждый день, даже в выходные. Не стоит допускать перерывов дольше 4-6 часов. Если ребенок отправляется спать в 21 час, то его ужин должен быть не позже 19-30.</w:t>
      </w:r>
    </w:p>
    <w:p w:rsidR="00CA1444" w:rsidRDefault="00CA1444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F06435" w:rsidRPr="00DB1A0C" w:rsidRDefault="00F06435" w:rsidP="00F06435">
      <w:pPr>
        <w:shd w:val="clear" w:color="auto" w:fill="FFFFFF"/>
        <w:spacing w:before="225" w:after="15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составлять меню?</w:t>
      </w:r>
    </w:p>
    <w:p w:rsidR="00F06435" w:rsidRPr="00DB1A0C" w:rsidRDefault="00F06435" w:rsidP="003118BA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Продумывая питание ребенка в течение дня, следует стараться обеспечить все потребности малыша и при этом сделать пищу дошкольника разнообразной и вкусной: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завтрак ребенок 4-6 лет получает 250 г основного блюда, которое может быть представлено кашей, блюдом из творога, омлетом. Также на завтрак малышу дошкольного возраста обычно дают 200 мл напитка и бутерброд.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 ребенка-дошкольника обычно включает 50 г овощного салата или другой закуски, 200-250 мл первого блюда, 60-100 г мясного или рыбного блюда с 120-150 г гарнира, а также напиток в объеме 150 мл и до 90 г хлеба.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полдник ребенок получает печенье, булочку, фрукты, кефир, молоко, кисель. Объем напитка составляет 200 мл, а выпечки – 25-60 г.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блюдом на ужин часто бывают крупы и овощи. Это блюдо ребенок получает в количестве 200 г. К нему дают 40 г хлеба и 150 мл напитка.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Комбинируйте блюда в дневном меню так, чтобы один вид продуктов не повторялся в течение дня. Например, если на завтрак была каша, то в обед на гарнир предложите овощи, а если к мясу на обед был крупяной гарнир, то ужин должен включать овощное блюдо.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ужин не стоит давать тяжелые для переваривания блюда, например, мясо или блюда из </w:t>
      </w:r>
      <w:proofErr w:type="gramStart"/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бобовых</w:t>
      </w:r>
      <w:proofErr w:type="gramEnd"/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6435" w:rsidRPr="00DB1A0C" w:rsidRDefault="00F06435" w:rsidP="00F064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 составлять меню не на один день, а на целую неделю, поскольку некоторые блюда дают всего 1-3 раза в неделю.</w:t>
      </w:r>
    </w:p>
    <w:p w:rsidR="002D61DD" w:rsidRPr="00DB1A0C" w:rsidRDefault="002D61DD" w:rsidP="002D61D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Несколько полезных советов:</w:t>
      </w:r>
    </w:p>
    <w:p w:rsidR="002D61D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Покупайте для ребенка только свежие и качественные продукты. Всегда следите за сроками годности пищи, которую ест дошкольник. Лучше всего ежедневно готовить для ребенка этого возраста свежую пищу.</w:t>
      </w:r>
    </w:p>
    <w:p w:rsidR="002D61D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ходит в детский сад, узнавайте меню, чтобы вечером дополнить рацион малыша недостающими продуктами, а также чтобы ваш ужин не повторил блюда садовского меню того же дня.</w:t>
      </w:r>
    </w:p>
    <w:p w:rsidR="00385F7D" w:rsidRPr="00DB1A0C" w:rsidRDefault="002D61DD" w:rsidP="002D61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ребенка, посещающего спортивные секции, количество белков и углеводов в дневном меню следует увеличить. Важно следить, чтобы ребенок не ушел на тренировку голодным, а также не ел сразу после нагрузки. Сразу после тренировки советуют давать пить сладкий фруктовый сок.</w:t>
      </w:r>
    </w:p>
    <w:p w:rsidR="002D61DD" w:rsidRPr="00DB1A0C" w:rsidRDefault="002D61DD" w:rsidP="00385F7D">
      <w:pPr>
        <w:tabs>
          <w:tab w:val="left" w:pos="3193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D61DD" w:rsidRPr="00DB1A0C" w:rsidSect="006A416B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A2A"/>
    <w:multiLevelType w:val="multilevel"/>
    <w:tmpl w:val="AD2E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005F8"/>
    <w:multiLevelType w:val="multilevel"/>
    <w:tmpl w:val="3E20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F3027"/>
    <w:multiLevelType w:val="multilevel"/>
    <w:tmpl w:val="104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B5DF3"/>
    <w:multiLevelType w:val="multilevel"/>
    <w:tmpl w:val="DA825BB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35"/>
    <w:rsid w:val="001F67F5"/>
    <w:rsid w:val="002D61DD"/>
    <w:rsid w:val="003116D1"/>
    <w:rsid w:val="003118BA"/>
    <w:rsid w:val="00385F7D"/>
    <w:rsid w:val="0055390B"/>
    <w:rsid w:val="006A416B"/>
    <w:rsid w:val="008E32E3"/>
    <w:rsid w:val="00974604"/>
    <w:rsid w:val="00A00843"/>
    <w:rsid w:val="00A43376"/>
    <w:rsid w:val="00A6577D"/>
    <w:rsid w:val="00BA0AA1"/>
    <w:rsid w:val="00CA1444"/>
    <w:rsid w:val="00DB1A0C"/>
    <w:rsid w:val="00F06435"/>
    <w:rsid w:val="00F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AA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0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AA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A0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81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945460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712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70294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cp:lastPrinted>2025-02-11T08:55:00Z</cp:lastPrinted>
  <dcterms:created xsi:type="dcterms:W3CDTF">2018-01-31T03:12:00Z</dcterms:created>
  <dcterms:modified xsi:type="dcterms:W3CDTF">2025-02-11T08:55:00Z</dcterms:modified>
</cp:coreProperties>
</file>