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3" w:rsidRPr="00A25F33" w:rsidRDefault="00A25F33" w:rsidP="00A25F3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казенное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дошкольное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учреждение</w:t>
      </w:r>
    </w:p>
    <w:p w:rsidR="00A25F33" w:rsidRPr="00A25F33" w:rsidRDefault="00A25F33" w:rsidP="00A25F3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«Детский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сад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№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25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25F33">
        <w:rPr>
          <w:rFonts w:ascii="Times New Roman" w:hAnsi="Times New Roman" w:cs="Times New Roman"/>
          <w:bCs/>
          <w:kern w:val="36"/>
          <w:sz w:val="28"/>
          <w:szCs w:val="28"/>
        </w:rPr>
        <w:t>«Рябинка»</w:t>
      </w:r>
    </w:p>
    <w:p w:rsidR="00A25F33" w:rsidRPr="00A25F33" w:rsidRDefault="00A25F33" w:rsidP="00A25F33">
      <w:pPr>
        <w:suppressAutoHyphens/>
        <w:jc w:val="center"/>
        <w:rPr>
          <w:rFonts w:ascii="Times New Roman" w:eastAsia="font219" w:hAnsi="Times New Roman" w:cs="Times New Roman"/>
          <w:b/>
          <w:sz w:val="28"/>
          <w:szCs w:val="28"/>
        </w:rPr>
      </w:pPr>
    </w:p>
    <w:p w:rsidR="00A25F33" w:rsidRPr="00A25F33" w:rsidRDefault="00A25F33" w:rsidP="00A25F33">
      <w:pPr>
        <w:suppressAutoHyphens/>
        <w:jc w:val="center"/>
        <w:rPr>
          <w:rFonts w:ascii="Times New Roman" w:eastAsia="font219" w:hAnsi="Times New Roman" w:cs="Times New Roman"/>
          <w:b/>
          <w:sz w:val="28"/>
          <w:szCs w:val="28"/>
        </w:rPr>
      </w:pPr>
    </w:p>
    <w:p w:rsidR="00A25F33" w:rsidRPr="00A25F33" w:rsidRDefault="00A25F33" w:rsidP="00A25F33">
      <w:pPr>
        <w:suppressAutoHyphens/>
        <w:jc w:val="center"/>
        <w:rPr>
          <w:rFonts w:ascii="Times New Roman" w:eastAsia="font219" w:hAnsi="Times New Roman" w:cs="Times New Roman"/>
          <w:b/>
          <w:sz w:val="28"/>
          <w:szCs w:val="28"/>
        </w:rPr>
      </w:pPr>
    </w:p>
    <w:p w:rsidR="00A25F33" w:rsidRPr="00A25F33" w:rsidRDefault="00A25F33" w:rsidP="00A25F33">
      <w:pPr>
        <w:suppressAutoHyphens/>
        <w:jc w:val="center"/>
        <w:rPr>
          <w:rFonts w:ascii="Times New Roman" w:eastAsia="font219" w:hAnsi="Times New Roman" w:cs="Times New Roman"/>
          <w:b/>
          <w:sz w:val="28"/>
          <w:szCs w:val="28"/>
        </w:rPr>
      </w:pPr>
    </w:p>
    <w:p w:rsidR="00A25F33" w:rsidRPr="00A25F33" w:rsidRDefault="00A25F33" w:rsidP="00A25F33">
      <w:pPr>
        <w:suppressAutoHyphens/>
        <w:jc w:val="center"/>
        <w:rPr>
          <w:rFonts w:ascii="Times New Roman" w:eastAsia="font219" w:hAnsi="Times New Roman" w:cs="Times New Roman"/>
          <w:b/>
          <w:sz w:val="28"/>
          <w:szCs w:val="28"/>
        </w:rPr>
      </w:pPr>
    </w:p>
    <w:p w:rsidR="00A25F33" w:rsidRPr="00A25F33" w:rsidRDefault="00A25F33" w:rsidP="00A25F33">
      <w:pPr>
        <w:suppressAutoHyphens/>
        <w:spacing w:after="0"/>
        <w:jc w:val="center"/>
        <w:rPr>
          <w:rFonts w:ascii="Times New Roman" w:eastAsia="font219" w:hAnsi="Times New Roman" w:cs="Times New Roman"/>
          <w:sz w:val="32"/>
          <w:szCs w:val="32"/>
        </w:rPr>
      </w:pPr>
      <w:r w:rsidRPr="00A25F33">
        <w:rPr>
          <w:rFonts w:ascii="Times New Roman" w:eastAsia="font219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eastAsia="font219" w:hAnsi="Times New Roman" w:cs="Times New Roman"/>
          <w:b/>
          <w:sz w:val="32"/>
          <w:szCs w:val="32"/>
        </w:rPr>
        <w:t xml:space="preserve"> </w:t>
      </w:r>
      <w:r w:rsidRPr="00A25F33">
        <w:rPr>
          <w:rFonts w:ascii="Times New Roman" w:eastAsia="font219" w:hAnsi="Times New Roman" w:cs="Times New Roman"/>
          <w:b/>
          <w:sz w:val="32"/>
          <w:szCs w:val="32"/>
        </w:rPr>
        <w:t>для</w:t>
      </w:r>
      <w:r>
        <w:rPr>
          <w:rFonts w:ascii="Times New Roman" w:eastAsia="font219" w:hAnsi="Times New Roman" w:cs="Times New Roman"/>
          <w:b/>
          <w:sz w:val="32"/>
          <w:szCs w:val="32"/>
        </w:rPr>
        <w:t xml:space="preserve"> </w:t>
      </w:r>
      <w:r w:rsidRPr="00A25F33">
        <w:rPr>
          <w:rFonts w:ascii="Times New Roman" w:eastAsia="font219" w:hAnsi="Times New Roman" w:cs="Times New Roman"/>
          <w:b/>
          <w:sz w:val="32"/>
          <w:szCs w:val="32"/>
        </w:rPr>
        <w:t>родителей:</w:t>
      </w:r>
    </w:p>
    <w:p w:rsidR="00A25F33" w:rsidRPr="00A25F33" w:rsidRDefault="00A25F33" w:rsidP="00A25F33">
      <w:pPr>
        <w:suppressAutoHyphens/>
        <w:spacing w:after="0"/>
        <w:jc w:val="center"/>
        <w:rPr>
          <w:rFonts w:ascii="Times New Roman" w:eastAsia="font219" w:hAnsi="Times New Roman" w:cs="Times New Roman"/>
          <w:b/>
          <w:i/>
          <w:sz w:val="32"/>
          <w:szCs w:val="32"/>
        </w:rPr>
      </w:pPr>
      <w:r w:rsidRPr="00A25F33">
        <w:rPr>
          <w:rFonts w:ascii="Times New Roman" w:eastAsia="font219" w:hAnsi="Times New Roman" w:cs="Times New Roman"/>
          <w:b/>
          <w:i/>
          <w:sz w:val="32"/>
          <w:szCs w:val="32"/>
        </w:rPr>
        <w:t>«Музыкальные</w:t>
      </w:r>
      <w:r>
        <w:rPr>
          <w:rFonts w:ascii="Times New Roman" w:eastAsia="font219" w:hAnsi="Times New Roman" w:cs="Times New Roman"/>
          <w:b/>
          <w:i/>
          <w:sz w:val="32"/>
          <w:szCs w:val="32"/>
        </w:rPr>
        <w:t xml:space="preserve"> </w:t>
      </w:r>
      <w:r w:rsidRPr="00A25F33">
        <w:rPr>
          <w:rFonts w:ascii="Times New Roman" w:eastAsia="font219" w:hAnsi="Times New Roman" w:cs="Times New Roman"/>
          <w:b/>
          <w:i/>
          <w:sz w:val="32"/>
          <w:szCs w:val="32"/>
        </w:rPr>
        <w:t>игры</w:t>
      </w:r>
      <w:r>
        <w:rPr>
          <w:rFonts w:ascii="Times New Roman" w:eastAsia="font219" w:hAnsi="Times New Roman" w:cs="Times New Roman"/>
          <w:b/>
          <w:i/>
          <w:sz w:val="32"/>
          <w:szCs w:val="32"/>
        </w:rPr>
        <w:t xml:space="preserve"> </w:t>
      </w:r>
      <w:r w:rsidRPr="00A25F33">
        <w:rPr>
          <w:rFonts w:ascii="Times New Roman" w:eastAsia="font219" w:hAnsi="Times New Roman" w:cs="Times New Roman"/>
          <w:b/>
          <w:i/>
          <w:sz w:val="32"/>
          <w:szCs w:val="32"/>
        </w:rPr>
        <w:t>дома»</w:t>
      </w:r>
    </w:p>
    <w:p w:rsidR="00A25F33" w:rsidRPr="0028170B" w:rsidRDefault="00A25F33" w:rsidP="00A25F33">
      <w:pPr>
        <w:suppressAutoHyphens/>
        <w:spacing w:after="0"/>
        <w:jc w:val="center"/>
        <w:rPr>
          <w:rFonts w:ascii="Calibri" w:eastAsia="font219" w:hAnsi="Calibri" w:cs="font219"/>
        </w:rPr>
      </w:pPr>
      <w:r w:rsidRPr="00EA31D1">
        <w:rPr>
          <w:rStyle w:val="c4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C7BD07" wp14:editId="43AB7528">
            <wp:simplePos x="0" y="0"/>
            <wp:positionH relativeFrom="column">
              <wp:posOffset>1091565</wp:posOffset>
            </wp:positionH>
            <wp:positionV relativeFrom="paragraph">
              <wp:posOffset>118745</wp:posOffset>
            </wp:positionV>
            <wp:extent cx="3990975" cy="2533650"/>
            <wp:effectExtent l="0" t="0" r="0" b="0"/>
            <wp:wrapSquare wrapText="bothSides"/>
            <wp:docPr id="3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F33" w:rsidRPr="0028170B" w:rsidRDefault="00A25F33" w:rsidP="00A25F33">
      <w:pPr>
        <w:suppressAutoHyphens/>
        <w:spacing w:after="0"/>
        <w:jc w:val="center"/>
        <w:rPr>
          <w:rFonts w:ascii="Calibri" w:eastAsia="font219" w:hAnsi="Calibri" w:cs="font219"/>
        </w:rPr>
      </w:pPr>
    </w:p>
    <w:p w:rsidR="00A25F33" w:rsidRPr="0028170B" w:rsidRDefault="00A25F33" w:rsidP="00A25F33">
      <w:pPr>
        <w:suppressAutoHyphens/>
        <w:spacing w:after="0"/>
        <w:jc w:val="center"/>
        <w:rPr>
          <w:rFonts w:ascii="Calibri" w:eastAsia="font219" w:hAnsi="Calibri" w:cs="font219"/>
        </w:rPr>
      </w:pPr>
    </w:p>
    <w:p w:rsidR="00A25F33" w:rsidRPr="0028170B" w:rsidRDefault="00A25F33" w:rsidP="00A25F33">
      <w:pPr>
        <w:suppressAutoHyphens/>
        <w:spacing w:after="0"/>
        <w:jc w:val="center"/>
        <w:rPr>
          <w:rFonts w:ascii="Calibri" w:eastAsia="font219" w:hAnsi="Calibri" w:cs="font219"/>
        </w:rPr>
      </w:pPr>
    </w:p>
    <w:p w:rsidR="00A25F33" w:rsidRPr="0028170B" w:rsidRDefault="00A25F33" w:rsidP="00A25F33">
      <w:pPr>
        <w:suppressAutoHyphens/>
        <w:spacing w:after="0"/>
        <w:jc w:val="center"/>
        <w:rPr>
          <w:rFonts w:ascii="Calibri" w:eastAsia="font219" w:hAnsi="Calibri" w:cs="font219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Default="00A25F33" w:rsidP="00A25F33">
      <w:pPr>
        <w:suppressAutoHyphens/>
        <w:spacing w:after="0"/>
        <w:jc w:val="right"/>
        <w:rPr>
          <w:rFonts w:eastAsia="font219"/>
          <w:sz w:val="32"/>
          <w:szCs w:val="32"/>
        </w:rPr>
      </w:pPr>
    </w:p>
    <w:p w:rsidR="00A25F33" w:rsidRPr="00A25F33" w:rsidRDefault="009654AE" w:rsidP="00A25F3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font219" w:hAnsi="Times New Roman" w:cs="Times New Roman"/>
          <w:sz w:val="28"/>
          <w:szCs w:val="28"/>
        </w:rPr>
        <w:t>Музыкальный ру</w:t>
      </w:r>
      <w:r w:rsidR="00A25F33">
        <w:rPr>
          <w:rFonts w:ascii="Times New Roman" w:eastAsia="font219" w:hAnsi="Times New Roman" w:cs="Times New Roman"/>
          <w:sz w:val="28"/>
          <w:szCs w:val="28"/>
        </w:rPr>
        <w:t>ководитель</w:t>
      </w:r>
      <w:r w:rsidR="00A25F33" w:rsidRPr="00A25F33">
        <w:rPr>
          <w:rFonts w:ascii="Times New Roman" w:eastAsia="font219" w:hAnsi="Times New Roman" w:cs="Times New Roman"/>
          <w:sz w:val="28"/>
          <w:szCs w:val="28"/>
        </w:rPr>
        <w:t>:</w:t>
      </w:r>
      <w:r w:rsidR="00A25F33">
        <w:rPr>
          <w:rFonts w:ascii="Times New Roman" w:eastAsia="font219" w:hAnsi="Times New Roman" w:cs="Times New Roman"/>
          <w:sz w:val="28"/>
          <w:szCs w:val="28"/>
        </w:rPr>
        <w:t xml:space="preserve"> </w:t>
      </w:r>
    </w:p>
    <w:p w:rsidR="00A25F33" w:rsidRPr="00A25F33" w:rsidRDefault="00A25F33" w:rsidP="00A25F33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r w:rsidRPr="00A25F33">
        <w:rPr>
          <w:rStyle w:val="c4"/>
          <w:bCs/>
          <w:sz w:val="28"/>
          <w:szCs w:val="28"/>
        </w:rPr>
        <w:t>Корсакова</w:t>
      </w:r>
      <w:r>
        <w:rPr>
          <w:rStyle w:val="c4"/>
          <w:bCs/>
          <w:sz w:val="28"/>
          <w:szCs w:val="28"/>
        </w:rPr>
        <w:t xml:space="preserve"> </w:t>
      </w:r>
      <w:r w:rsidRPr="00A25F33">
        <w:rPr>
          <w:rStyle w:val="c4"/>
          <w:bCs/>
          <w:sz w:val="28"/>
          <w:szCs w:val="28"/>
        </w:rPr>
        <w:t>Т.С.</w:t>
      </w:r>
    </w:p>
    <w:p w:rsidR="00A25F33" w:rsidRDefault="00A25F33" w:rsidP="00630E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C0504D" w:themeColor="accent2"/>
          <w:sz w:val="36"/>
          <w:szCs w:val="36"/>
        </w:rPr>
      </w:pPr>
    </w:p>
    <w:bookmarkEnd w:id="0"/>
    <w:p w:rsidR="00630E54" w:rsidRPr="00A25F33" w:rsidRDefault="00A25F33" w:rsidP="00A25F3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  <w:sz w:val="36"/>
          <w:szCs w:val="36"/>
        </w:rPr>
      </w:pPr>
      <w:r>
        <w:rPr>
          <w:rStyle w:val="c4"/>
          <w:b/>
          <w:bCs/>
          <w:color w:val="C0504D" w:themeColor="accent2"/>
          <w:sz w:val="36"/>
          <w:szCs w:val="36"/>
        </w:rPr>
        <w:br w:type="page"/>
      </w:r>
    </w:p>
    <w:p w:rsidR="00D73950" w:rsidRPr="00A25F33" w:rsidRDefault="00A25F33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Игра </w:t>
      </w:r>
      <w:r w:rsidR="00630E54" w:rsidRPr="00A25F33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основной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способ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обучения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воспитания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дошкольников.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Это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не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преувеличение.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Игра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планет</w:t>
      </w:r>
      <w:r>
        <w:rPr>
          <w:rStyle w:val="c2"/>
          <w:color w:val="000000"/>
          <w:sz w:val="28"/>
          <w:szCs w:val="28"/>
        </w:rPr>
        <w:t xml:space="preserve">а, на </w:t>
      </w:r>
      <w:r w:rsidR="00630E54" w:rsidRPr="00A25F33">
        <w:rPr>
          <w:rStyle w:val="c2"/>
          <w:color w:val="000000"/>
          <w:sz w:val="28"/>
          <w:szCs w:val="28"/>
        </w:rPr>
        <w:t>которой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обитает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ребёнок,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о</w:t>
      </w:r>
      <w:r w:rsidR="00D73950" w:rsidRPr="00A25F33">
        <w:rPr>
          <w:rStyle w:val="c2"/>
          <w:color w:val="000000"/>
          <w:sz w:val="28"/>
          <w:szCs w:val="28"/>
        </w:rPr>
        <w:t>собенно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ребёнок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дошкольного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возраст</w:t>
      </w:r>
      <w:r w:rsidR="00630E54" w:rsidRPr="00A25F33">
        <w:rPr>
          <w:rStyle w:val="c2"/>
          <w:color w:val="000000"/>
          <w:sz w:val="28"/>
          <w:szCs w:val="28"/>
        </w:rPr>
        <w:t>а.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Это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воздух,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которым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он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дышит,</w:t>
      </w:r>
      <w:r>
        <w:rPr>
          <w:rStyle w:val="c2"/>
          <w:color w:val="000000"/>
          <w:sz w:val="28"/>
          <w:szCs w:val="28"/>
        </w:rPr>
        <w:t xml:space="preserve">  </w:t>
      </w:r>
      <w:r w:rsidR="00D73950" w:rsidRPr="00A25F33">
        <w:rPr>
          <w:rStyle w:val="c2"/>
          <w:color w:val="000000"/>
          <w:sz w:val="28"/>
          <w:szCs w:val="28"/>
        </w:rPr>
        <w:t>спос</w:t>
      </w:r>
      <w:r w:rsidR="00630E54" w:rsidRPr="00A25F33">
        <w:rPr>
          <w:rStyle w:val="c2"/>
          <w:color w:val="000000"/>
          <w:sz w:val="28"/>
          <w:szCs w:val="28"/>
        </w:rPr>
        <w:t>об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познания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мира,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так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же</w:t>
      </w:r>
      <w:r>
        <w:rPr>
          <w:rStyle w:val="c2"/>
          <w:color w:val="000000"/>
          <w:sz w:val="28"/>
          <w:szCs w:val="28"/>
        </w:rPr>
        <w:t xml:space="preserve">  </w:t>
      </w:r>
      <w:r w:rsidR="00D73950" w:rsidRPr="00A25F33">
        <w:rPr>
          <w:rStyle w:val="c2"/>
          <w:color w:val="000000"/>
          <w:sz w:val="28"/>
          <w:szCs w:val="28"/>
        </w:rPr>
        <w:t>обучени</w:t>
      </w:r>
      <w:r w:rsidR="00630E54" w:rsidRPr="00A25F33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воспитания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дошкольника</w:t>
      </w:r>
      <w:r>
        <w:rPr>
          <w:rStyle w:val="c2"/>
          <w:color w:val="000000"/>
          <w:sz w:val="28"/>
          <w:szCs w:val="28"/>
        </w:rPr>
        <w:t xml:space="preserve">  </w:t>
      </w:r>
      <w:r w:rsidR="00630E54" w:rsidRPr="00A25F33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спорте</w:t>
      </w:r>
      <w:r w:rsidR="00D73950" w:rsidRPr="00A25F33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живописи,</w:t>
      </w:r>
      <w:r>
        <w:rPr>
          <w:rStyle w:val="c2"/>
          <w:color w:val="000000"/>
          <w:sz w:val="28"/>
          <w:szCs w:val="28"/>
        </w:rPr>
        <w:t xml:space="preserve"> </w:t>
      </w:r>
      <w:r w:rsidR="00D73950" w:rsidRPr="00A25F33">
        <w:rPr>
          <w:rStyle w:val="c2"/>
          <w:color w:val="000000"/>
          <w:sz w:val="28"/>
          <w:szCs w:val="28"/>
        </w:rPr>
        <w:t>музыке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</w:t>
      </w:r>
      <w:r w:rsidR="00630E54" w:rsidRPr="00A25F33">
        <w:rPr>
          <w:rStyle w:val="c2"/>
          <w:color w:val="000000"/>
          <w:sz w:val="28"/>
          <w:szCs w:val="28"/>
        </w:rPr>
        <w:t>т.д</w:t>
      </w:r>
      <w:r w:rsidR="00D73950" w:rsidRPr="00A25F33">
        <w:rPr>
          <w:rStyle w:val="c2"/>
          <w:color w:val="000000"/>
          <w:sz w:val="28"/>
          <w:szCs w:val="28"/>
        </w:rPr>
        <w:t>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Практически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любые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задачи,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возникающие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процессе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музыкального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воспитания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дошкольников,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числе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семье,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можно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нужно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решать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помощью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игры.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Привить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любовь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хорошей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серьёзной,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лёгкой,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развить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музыкальный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вкус,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может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оказывать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ребёнка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положительное,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отрицательное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воздействие.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Научить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музыкальном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инструменте,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развить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творческие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способности,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научить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двигаться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под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музыку,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развить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эмоциональную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культуру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восприятие</w:t>
      </w:r>
      <w:r w:rsidR="00A25F33">
        <w:rPr>
          <w:rStyle w:val="c2"/>
          <w:color w:val="000000"/>
          <w:sz w:val="28"/>
          <w:szCs w:val="28"/>
        </w:rPr>
        <w:t xml:space="preserve">  </w:t>
      </w:r>
      <w:r w:rsidRPr="00A25F33">
        <w:rPr>
          <w:rStyle w:val="c2"/>
          <w:color w:val="000000"/>
          <w:sz w:val="28"/>
          <w:szCs w:val="28"/>
        </w:rPr>
        <w:t>могут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только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педагоги,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папы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мамы,</w:t>
      </w:r>
      <w:r w:rsidR="00A25F33">
        <w:rPr>
          <w:rStyle w:val="c2"/>
          <w:color w:val="000000"/>
          <w:sz w:val="28"/>
          <w:szCs w:val="28"/>
        </w:rPr>
        <w:t xml:space="preserve">  </w:t>
      </w:r>
      <w:proofErr w:type="gramStart"/>
      <w:r w:rsidRPr="00A25F33">
        <w:rPr>
          <w:rStyle w:val="c2"/>
          <w:color w:val="000000"/>
          <w:sz w:val="28"/>
          <w:szCs w:val="28"/>
        </w:rPr>
        <w:t>которые</w:t>
      </w:r>
      <w:proofErr w:type="gramEnd"/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играют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</w:t>
      </w:r>
      <w:r w:rsidR="00A25F33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2"/>
          <w:color w:val="000000"/>
          <w:sz w:val="28"/>
          <w:szCs w:val="28"/>
        </w:rPr>
        <w:t>каком</w:t>
      </w:r>
      <w:proofErr w:type="gramEnd"/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музыкальном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инструменте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даже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знают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Впрочем,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тому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другому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поздно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научиться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любом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возрасте.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Какой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инструмент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звучал?»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Перед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Предположим,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бубен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Попросите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отвернуться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постучите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одному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инструментов.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угадает,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какому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стучали,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получает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ваше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одобрение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аплодисменты.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Постепенно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количество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детских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инструментов,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увеличить.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учит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узнавать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различные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тембры.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Время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времени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меняйтесь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ролями: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спрашивает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отвечаете.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0"/>
          <w:b/>
          <w:bCs/>
          <w:color w:val="000000"/>
          <w:sz w:val="28"/>
          <w:szCs w:val="28"/>
        </w:rPr>
        <w:t>«Танцуй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так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же,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как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я»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Под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танцевальную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делаете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самые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простые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движения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просите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ребенка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повторить.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Маленькие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вообще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любят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подражать.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Игровой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момент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усиливается,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заранее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объявляете,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танцует.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Например,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Баба-Яга,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Золушка,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другой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сказочный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персонаж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зверь.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становится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старше,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круг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«танцующих»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персонажей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всё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расширяется.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Особенно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азартный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характер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приобретает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участвует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двое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детей.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Тогда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оценивайте,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станцевал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лучше,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становится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«заказчиком».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помогает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развитию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координации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движений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развивает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фантазию,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воображение.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Узнай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песенку»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играете,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напеваете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насвистываете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известную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песенку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ребёнку.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должен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угадать,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песенка.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случае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правильно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ответа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одобрение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аплодисменты</w:t>
      </w:r>
      <w:proofErr w:type="gramStart"/>
      <w:r w:rsidRPr="00A25F33">
        <w:rPr>
          <w:rStyle w:val="c4"/>
          <w:color w:val="000000"/>
          <w:sz w:val="28"/>
          <w:szCs w:val="28"/>
        </w:rPr>
        <w:t>..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End"/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Слушаем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тишину»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повышена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эмоциональность,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всё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делают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громко: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говорят,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кричат,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радуются,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визжат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восторга,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огорчаются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рыдают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навзрыд.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нормально.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иначе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могут,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нельзя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ругать.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иногда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предложите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присесть,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остановиться,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замереть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послушать </w:t>
      </w:r>
      <w:r w:rsidRPr="00A25F33">
        <w:rPr>
          <w:rStyle w:val="c4"/>
          <w:color w:val="000000"/>
          <w:sz w:val="28"/>
          <w:szCs w:val="28"/>
        </w:rPr>
        <w:t>тишину,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которую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слышат,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умеют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слышать.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сделать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дома,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природе: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лесу,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парке,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около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реки.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просто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улице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дворе.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Итак,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условия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тише,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(говорите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вы),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ещё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тише,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совсем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тихо.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Давай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сыграем</w:t>
      </w:r>
      <w:proofErr w:type="gramStart"/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,</w:t>
      </w:r>
      <w:proofErr w:type="gramEnd"/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лучше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услышит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тишину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назовёт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lastRenderedPageBreak/>
        <w:t>больше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звуков.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Говорим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очереди: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машина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проехала,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вот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птичка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пропела,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гудок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поезда,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чей-то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разговор,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деревья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прошелестели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ветками.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вслушивается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тишину,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окружающие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звуки,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начинает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понимать,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среди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звуков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красивые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завораживающие,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птиц,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шум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леса,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реки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моря.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Кстати,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тишина,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пауза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вполне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категория.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Выдержать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точно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паузу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(ещё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мгновение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оборвётся)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большое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искусство.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жизни. </w:t>
      </w:r>
      <w:r w:rsidRPr="00A25F33">
        <w:rPr>
          <w:rStyle w:val="c4"/>
          <w:color w:val="000000"/>
          <w:sz w:val="28"/>
          <w:szCs w:val="28"/>
        </w:rPr>
        <w:t>За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каждый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названный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источник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звука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продвигается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вперёд.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Побеждает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назвал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большее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количество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источников.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Рассказ-игра»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Любой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рассказов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(например,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инструментах)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построить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виде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Для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перед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началом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положите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стол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приготовленные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нами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дорожки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кружков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скажите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ребёнку: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Сейчас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расскажу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тебе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Скрипке.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рассказа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задам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несколько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вопросов.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будешь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слушать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внимательно,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легко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ответишь.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случае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правильного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ответа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двигаешь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ты,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неправильного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Победит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продвинется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большее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количество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кружков.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предупреждения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слушает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рассказ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особым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интересом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вниманием.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Естественно,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рассказ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должен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быть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коротким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возможности,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занимательным.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например: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Сказка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о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Барабане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и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Скрипке»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В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одном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царстве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жил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этом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музыкальном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царстве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жили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самые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разные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музыкальные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инструменты: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скрипки,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фортепиано,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аккордеоны.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был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одним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из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самых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известных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любимых.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Потому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что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его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язык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понимали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все.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Потому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что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будил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весь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город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утрам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своей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звонкой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чёткой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песенкой: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Встало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солнце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утром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рано,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Слышен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голос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Барабана,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Тра-та-та-та-та-та-та-та.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Открывайте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ворота.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Город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просыпался,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все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говорили: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«Как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хорошо,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что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нас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городе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живёт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Иначе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мы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могли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бы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опоздать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работу».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Когда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подрос,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король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этого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царства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-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Рояль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взял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его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работу.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Часовым.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Теперь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только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всех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будил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утрам,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охранял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королевский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дворец.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время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парада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солдаты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маршировали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под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его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музыку.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этом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же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царстве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короля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была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дочь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-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Скрипка.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Как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только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увидел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Скрипку,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так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сразу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полюбил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её.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Когда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проезжала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карете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мимо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ворот,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которые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охранял,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приветствовал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её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своим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стуком.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Принцессе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тоже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нравился.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Однажды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подошла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нему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пропела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самой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высокой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из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своих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четырёх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стру</w:t>
      </w:r>
      <w:proofErr w:type="gramStart"/>
      <w:r w:rsidRPr="00A25F33">
        <w:rPr>
          <w:rStyle w:val="c5"/>
          <w:i/>
          <w:iCs/>
          <w:color w:val="000000"/>
          <w:sz w:val="28"/>
          <w:szCs w:val="28"/>
        </w:rPr>
        <w:t>н-</w:t>
      </w:r>
      <w:proofErr w:type="gramEnd"/>
      <w:r w:rsidRPr="00A25F33">
        <w:rPr>
          <w:rStyle w:val="c5"/>
          <w:i/>
          <w:iCs/>
          <w:color w:val="000000"/>
          <w:sz w:val="28"/>
          <w:szCs w:val="28"/>
        </w:rPr>
        <w:t>«ми».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             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2"/>
          <w:i/>
          <w:iCs/>
          <w:color w:val="000000"/>
          <w:sz w:val="28"/>
          <w:szCs w:val="28"/>
        </w:rPr>
        <w:t>До,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2"/>
          <w:i/>
          <w:iCs/>
          <w:color w:val="000000"/>
          <w:sz w:val="28"/>
          <w:szCs w:val="28"/>
        </w:rPr>
        <w:t>ре,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2"/>
          <w:i/>
          <w:iCs/>
          <w:color w:val="000000"/>
          <w:sz w:val="28"/>
          <w:szCs w:val="28"/>
        </w:rPr>
        <w:t>ми,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2"/>
          <w:i/>
          <w:iCs/>
          <w:color w:val="000000"/>
          <w:sz w:val="28"/>
          <w:szCs w:val="28"/>
        </w:rPr>
        <w:t>фа,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2"/>
          <w:i/>
          <w:iCs/>
          <w:color w:val="000000"/>
          <w:sz w:val="28"/>
          <w:szCs w:val="28"/>
        </w:rPr>
        <w:t>соль,</w:t>
      </w:r>
      <w:r w:rsidR="00A25F33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2"/>
          <w:i/>
          <w:iCs/>
          <w:color w:val="000000"/>
          <w:sz w:val="28"/>
          <w:szCs w:val="28"/>
        </w:rPr>
        <w:t>ля,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Завтра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короля.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Приходи,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ми,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фа,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соль,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ля,</w:t>
      </w:r>
    </w:p>
    <w:p w:rsidR="00D73950" w:rsidRPr="00A25F33" w:rsidRDefault="00D73950" w:rsidP="00A25F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t>Ждать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тебя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там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буду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я!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5"/>
          <w:i/>
          <w:iCs/>
          <w:color w:val="000000"/>
          <w:sz w:val="28"/>
          <w:szCs w:val="28"/>
        </w:rPr>
        <w:lastRenderedPageBreak/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надел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новый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кожаный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мундир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пришёл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бал.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Когда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начались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танцы,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заиграла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весёлую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музыку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всех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своих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четырёх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струнах,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подыгрывал.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Потом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заиграли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другие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инструменты,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они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танцевали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вместе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вальс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и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ещё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больше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друг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другу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понравились.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Барабан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предложил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Скрипке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стать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его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женой.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согласилась.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свадьбе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король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Рояль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на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радостях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сыграл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«Свадебный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марш»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Мендельсона.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Это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была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очень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весёлая</w:t>
      </w:r>
      <w:r w:rsidR="00A25F33">
        <w:rPr>
          <w:rStyle w:val="c5"/>
          <w:i/>
          <w:iCs/>
          <w:color w:val="000000"/>
          <w:sz w:val="28"/>
          <w:szCs w:val="28"/>
        </w:rPr>
        <w:t xml:space="preserve"> </w:t>
      </w:r>
      <w:r w:rsidRPr="00A25F33">
        <w:rPr>
          <w:rStyle w:val="c5"/>
          <w:i/>
          <w:iCs/>
          <w:color w:val="000000"/>
          <w:sz w:val="28"/>
          <w:szCs w:val="28"/>
        </w:rPr>
        <w:t>свадьба.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Неплохо,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заключительных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слов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сказки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включите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популярную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Мендельсона.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теперь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вопросы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ребёнку.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Например,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такие: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солдаты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делали,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когда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Почему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жители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города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любили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струн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Скрипки?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называется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самая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высокая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струна?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танец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Скрипка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балу?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называется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которая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прозвучала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свадьбы?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Разумеется,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вопросы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могут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быть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другими.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впрочем,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сказка,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которую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возможно,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сочините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лучше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нас.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4"/>
          <w:color w:val="000000"/>
          <w:sz w:val="28"/>
          <w:szCs w:val="28"/>
        </w:rPr>
        <w:t>Напоминаем,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ответивший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вопрос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правильно,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продвигает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вперёд.</w:t>
      </w:r>
      <w:proofErr w:type="gramEnd"/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Благодаря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подобным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сказкам-играм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больше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узнает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инструментах,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композиторах,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музыкантах,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разовьёт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такое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важное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умение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сосредотачиваться.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Вспомните,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общеобразовательной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школе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уроках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пения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без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особого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успеха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ноты.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выучить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3-4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года,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называется,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играючи.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0"/>
          <w:b/>
          <w:bCs/>
          <w:color w:val="000000"/>
          <w:sz w:val="28"/>
          <w:szCs w:val="28"/>
        </w:rPr>
        <w:t>«Учим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ноты»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Нарисуйте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листе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бумаге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пять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линеечек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отчётливо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цветным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фломастером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напишите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три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ноты: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первой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добавочной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линейке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«до».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первой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линейкой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«ре».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первой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«ми».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Положите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лист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видном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месте.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Объясните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называются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можно,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подготовив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всё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кружки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фишками,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приступать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игре.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спрашиваете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ребенка,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показывая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поочерёдно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4"/>
          <w:color w:val="000000"/>
          <w:sz w:val="28"/>
          <w:szCs w:val="28"/>
        </w:rPr>
        <w:t>на</w:t>
      </w:r>
      <w:proofErr w:type="gramEnd"/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4"/>
          <w:color w:val="000000"/>
          <w:sz w:val="28"/>
          <w:szCs w:val="28"/>
        </w:rPr>
        <w:t>до</w:t>
      </w:r>
      <w:proofErr w:type="gramEnd"/>
      <w:r w:rsidRPr="00A25F33">
        <w:rPr>
          <w:rStyle w:val="c4"/>
          <w:color w:val="000000"/>
          <w:sz w:val="28"/>
          <w:szCs w:val="28"/>
        </w:rPr>
        <w:t>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Условия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меняются: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случае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правильного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ответа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фишку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двигает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случае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4"/>
          <w:color w:val="000000"/>
          <w:sz w:val="28"/>
          <w:szCs w:val="28"/>
        </w:rPr>
        <w:t>неправильного</w:t>
      </w:r>
      <w:proofErr w:type="gramEnd"/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Постепенно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увеличиваем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количество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одной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октавы</w:t>
      </w:r>
      <w:r w:rsidR="00A25F33">
        <w:rPr>
          <w:rStyle w:val="c4"/>
          <w:color w:val="000000"/>
          <w:sz w:val="28"/>
          <w:szCs w:val="28"/>
        </w:rPr>
        <w:t xml:space="preserve">.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Играем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по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нотам»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Показываем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дочке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сыну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детском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музыкальном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инструменте,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лучше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клавишном,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обычном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пианино,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где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играются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первой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октавы.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Условия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несколько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усложняются.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просите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ребёнка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сыграть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иную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ноту.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опять</w:t>
      </w:r>
      <w:r w:rsidR="00A25F33">
        <w:rPr>
          <w:rStyle w:val="c2"/>
          <w:color w:val="000000"/>
          <w:sz w:val="28"/>
          <w:szCs w:val="28"/>
        </w:rPr>
        <w:t xml:space="preserve">  </w:t>
      </w:r>
      <w:r w:rsidRPr="00A25F33">
        <w:rPr>
          <w:rStyle w:val="c2"/>
          <w:color w:val="000000"/>
          <w:sz w:val="28"/>
          <w:szCs w:val="28"/>
        </w:rPr>
        <w:t>двигаете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фишки,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создавая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игровую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ситуацию.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Так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течение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одной-двух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недель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научите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ребёнка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нотам.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Следующий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этап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той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же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-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исполнение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нотам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песенок.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Напишите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крупно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отчётливо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простой,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известной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ребёнку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песенки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пределах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первой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октавы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предложите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сыграть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её.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положите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перед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ним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уже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напечатанные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ноты,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которые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продаются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каждом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нотном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магазине,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заклеив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название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песни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случае,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если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ребёнок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уже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умеет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читать.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Объясните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условия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игры: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сыграй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определи,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какая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песенка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здесь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написана.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Что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делать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случае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правильного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или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неправильного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ответа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ребёнка,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вы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уже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знаете.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многих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детей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игра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знакомых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песен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скоро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становится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любимым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занятием.</w:t>
      </w:r>
      <w:r w:rsidR="00A25F33">
        <w:rPr>
          <w:rStyle w:val="c2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0"/>
          <w:b/>
          <w:bCs/>
          <w:color w:val="000000"/>
          <w:sz w:val="28"/>
          <w:szCs w:val="28"/>
        </w:rPr>
        <w:lastRenderedPageBreak/>
        <w:t>«Угадай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клавишу»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Попросите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отвернуться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нажмите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одну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3-х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клавиш: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Задача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нажать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клавиши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найти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которую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предлагали.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Важно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также,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чтобы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сказал,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помогает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развитию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абсолютного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слуха.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слуха,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когда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любой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звук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музыкальный)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слышит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сразу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нотах.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Постепенно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количество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нажимаемых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увеличивать,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включая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белые,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чёрные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клавиши.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Добавим,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абсолютный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слух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помогает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обучении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музыкальных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инструментах.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Особенно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струнных.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Кто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первый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запоёт»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Это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для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двух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участников.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напеваете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мелодию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известной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песни.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взрослых,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принимающих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участие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первый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узнает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песню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запоет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ее?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Простучи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ритм»</w:t>
      </w:r>
      <w:r w:rsidR="00A25F33">
        <w:rPr>
          <w:rStyle w:val="c4"/>
          <w:color w:val="000000"/>
          <w:sz w:val="28"/>
          <w:szCs w:val="28"/>
        </w:rPr>
        <w:t xml:space="preserve">    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стучите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бубне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хлопаете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ладоши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ритм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известной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песни.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Попросите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угадать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песню.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Теперь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меняетесь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ролями.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стучит,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угадываете.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Послание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африканскому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племени»</w:t>
      </w:r>
    </w:p>
    <w:p w:rsid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стучите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барабане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определённый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ритм-послание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соседнему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африканскому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племени.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Сообщаете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содержание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послания.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лучше,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придумает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послание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сам.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Например,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улице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хорошая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погода»,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меня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скоро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день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рождения»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т.д.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Ребенок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должен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точно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повторить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ритм.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возможна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смена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ролей: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стучит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послание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25F33">
        <w:rPr>
          <w:rStyle w:val="c4"/>
          <w:color w:val="000000"/>
          <w:sz w:val="28"/>
          <w:szCs w:val="28"/>
        </w:rPr>
        <w:t>-в</w:t>
      </w:r>
      <w:proofErr w:type="gramEnd"/>
      <w:r w:rsidRPr="00A25F33">
        <w:rPr>
          <w:rStyle w:val="c4"/>
          <w:color w:val="000000"/>
          <w:sz w:val="28"/>
          <w:szCs w:val="28"/>
        </w:rPr>
        <w:t>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повторяете.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Такого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рода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развивают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ритмические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способности,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фантазию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ребёнка.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Кто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лучше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имитирует?»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Кто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лучше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имитирует,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изображая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под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весёлую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музыку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игру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мяч,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в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снежки,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фигурное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катание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и</w:t>
      </w:r>
      <w:r w:rsidR="00A25F33">
        <w:rPr>
          <w:rStyle w:val="c2"/>
          <w:color w:val="000000"/>
          <w:sz w:val="28"/>
          <w:szCs w:val="28"/>
        </w:rPr>
        <w:t xml:space="preserve"> </w:t>
      </w:r>
      <w:r w:rsidRPr="00A25F33">
        <w:rPr>
          <w:rStyle w:val="c2"/>
          <w:color w:val="000000"/>
          <w:sz w:val="28"/>
          <w:szCs w:val="28"/>
        </w:rPr>
        <w:t>т.п.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0"/>
          <w:b/>
          <w:bCs/>
          <w:color w:val="000000"/>
          <w:sz w:val="28"/>
          <w:szCs w:val="28"/>
        </w:rPr>
        <w:t>«Придумай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танцевальные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A25F33">
        <w:rPr>
          <w:rStyle w:val="c0"/>
          <w:b/>
          <w:bCs/>
          <w:color w:val="000000"/>
          <w:sz w:val="28"/>
          <w:szCs w:val="28"/>
        </w:rPr>
        <w:t>движения»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Кто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больше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придумает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движений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под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различные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танцы: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цыганочку,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польку,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русский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перепляс,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быстрый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современный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танец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т.д.</w:t>
      </w:r>
      <w:r w:rsidR="00A25F33">
        <w:rPr>
          <w:rStyle w:val="c4"/>
          <w:color w:val="000000"/>
          <w:sz w:val="28"/>
          <w:szCs w:val="28"/>
        </w:rPr>
        <w:t xml:space="preserve"> 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0"/>
          <w:b/>
          <w:bCs/>
          <w:color w:val="000000"/>
          <w:sz w:val="28"/>
          <w:szCs w:val="28"/>
        </w:rPr>
        <w:t>Танцевальная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игра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«Воробышек»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Если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вас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семейный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праздник,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пришли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гости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сыграют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особенным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удовольствием.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встают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круг,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центре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«воробышек».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Участники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двигаются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кругу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напевают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произвольный</w:t>
      </w:r>
      <w:r w:rsidR="00A25F33">
        <w:rPr>
          <w:rStyle w:val="c4"/>
          <w:color w:val="000000"/>
          <w:sz w:val="28"/>
          <w:szCs w:val="28"/>
        </w:rPr>
        <w:t xml:space="preserve">  </w:t>
      </w:r>
      <w:r w:rsidRPr="00A25F33">
        <w:rPr>
          <w:rStyle w:val="c4"/>
          <w:color w:val="000000"/>
          <w:sz w:val="28"/>
          <w:szCs w:val="28"/>
        </w:rPr>
        <w:t>мотив: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i/>
          <w:color w:val="000000"/>
          <w:sz w:val="28"/>
          <w:szCs w:val="28"/>
        </w:rPr>
        <w:t>Покажи,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покажи,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воробышек,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как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девицы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ходят</w:t>
      </w:r>
      <w:r w:rsidRPr="00A25F33">
        <w:rPr>
          <w:rStyle w:val="c4"/>
          <w:color w:val="000000"/>
          <w:sz w:val="28"/>
          <w:szCs w:val="28"/>
        </w:rPr>
        <w:t>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(Воробышек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показывает,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все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повторяют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его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движения)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i/>
          <w:color w:val="000000"/>
          <w:sz w:val="28"/>
          <w:szCs w:val="28"/>
        </w:rPr>
        <w:t>Покажи,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покажи,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воробышек,</w:t>
      </w:r>
      <w:r w:rsidR="00A25F33">
        <w:rPr>
          <w:rStyle w:val="c4"/>
          <w:i/>
          <w:color w:val="000000"/>
          <w:sz w:val="28"/>
          <w:szCs w:val="28"/>
        </w:rPr>
        <w:t xml:space="preserve">  </w:t>
      </w:r>
      <w:r w:rsidRPr="00A25F33">
        <w:rPr>
          <w:rStyle w:val="c4"/>
          <w:i/>
          <w:color w:val="000000"/>
          <w:sz w:val="28"/>
          <w:szCs w:val="28"/>
        </w:rPr>
        <w:t>Как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молодцы</w:t>
      </w:r>
      <w:r w:rsidR="00A25F33">
        <w:rPr>
          <w:rStyle w:val="c4"/>
          <w:i/>
          <w:color w:val="000000"/>
          <w:sz w:val="28"/>
          <w:szCs w:val="28"/>
        </w:rPr>
        <w:t xml:space="preserve"> </w:t>
      </w:r>
      <w:r w:rsidRPr="00A25F33">
        <w:rPr>
          <w:rStyle w:val="c4"/>
          <w:i/>
          <w:color w:val="000000"/>
          <w:sz w:val="28"/>
          <w:szCs w:val="28"/>
        </w:rPr>
        <w:t>ходят.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(Воробышек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снова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показывает)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течение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водящему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могут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предложить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изобразить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походку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зверей,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героев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мультфильмов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т.д.,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папы,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мамы,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бабушки,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других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близких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знакомых.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lastRenderedPageBreak/>
        <w:t>Музыкальные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связанные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движением,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только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приносят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детям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взрослым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радость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хорошее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настроение,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улучшают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координацию,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развивают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фантазию,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воображение.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Спеть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высокую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или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низкую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ноту»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Иногда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для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цели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кукла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становится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реальным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помощником.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получается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высокие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нотки?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Возьмите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куклу-мышку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попросите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малыша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спеть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также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тоненько,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как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поёт-пищит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зверёк.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произойдёт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чудо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ребёнок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неожиданно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запоёт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тоненьким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голосом.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Низкую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ноту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поможет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спеть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кукла-медведь.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5F33">
        <w:rPr>
          <w:rStyle w:val="c2"/>
          <w:color w:val="000000"/>
          <w:sz w:val="28"/>
          <w:szCs w:val="28"/>
        </w:rPr>
        <w:t>«</w:t>
      </w:r>
      <w:r w:rsidRPr="00A25F33">
        <w:rPr>
          <w:rStyle w:val="c0"/>
          <w:b/>
          <w:bCs/>
          <w:color w:val="000000"/>
          <w:sz w:val="28"/>
          <w:szCs w:val="28"/>
        </w:rPr>
        <w:t>Учим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слова</w:t>
      </w:r>
      <w:r w:rsidR="00A25F3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A25F33">
        <w:rPr>
          <w:rStyle w:val="c0"/>
          <w:b/>
          <w:bCs/>
          <w:color w:val="000000"/>
          <w:sz w:val="28"/>
          <w:szCs w:val="28"/>
        </w:rPr>
        <w:t>песни»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В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этом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непростом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деле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тоже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смогут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помочь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игры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куклами.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Предположим,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учите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пятилетней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Олей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слова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песни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Чебурашку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и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чувствуете,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что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дочке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скучно.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Она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не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может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сосредоточиться,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рассеяно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смотрит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по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сторонам.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D73950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5F33">
        <w:rPr>
          <w:rStyle w:val="c4"/>
          <w:color w:val="000000"/>
          <w:sz w:val="28"/>
          <w:szCs w:val="28"/>
        </w:rPr>
        <w:t>-Давай,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Оленька,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сыграем!-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предлагаете</w:t>
      </w:r>
      <w:r w:rsidR="00A25F33">
        <w:rPr>
          <w:rStyle w:val="c4"/>
          <w:color w:val="000000"/>
          <w:sz w:val="28"/>
          <w:szCs w:val="28"/>
        </w:rPr>
        <w:t xml:space="preserve"> </w:t>
      </w:r>
      <w:r w:rsidRPr="00A25F33">
        <w:rPr>
          <w:rStyle w:val="c4"/>
          <w:color w:val="000000"/>
          <w:sz w:val="28"/>
          <w:szCs w:val="28"/>
        </w:rPr>
        <w:t>вы.</w:t>
      </w:r>
      <w:r w:rsidR="00A25F33">
        <w:rPr>
          <w:rStyle w:val="c4"/>
          <w:color w:val="000000"/>
          <w:sz w:val="28"/>
          <w:szCs w:val="28"/>
        </w:rPr>
        <w:t xml:space="preserve"> </w:t>
      </w:r>
    </w:p>
    <w:p w:rsidR="00D73950" w:rsidRPr="00A25F33" w:rsidRDefault="00A25F33" w:rsidP="00A25F3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Ты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будешь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учительница,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куклы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ученики.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Разучи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куклами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слова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песни.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Глаза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девочки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загорелись.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Игра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это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совсем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другое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дело.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Оля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рассаживает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кукол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на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диване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повторяет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для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них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слова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вслед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за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вами.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Потом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проверяет,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как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куклы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слова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выучили,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произнося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слова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их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голосами.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Сначала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голосом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куклы-мышки.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Потом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самого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Чебурашки,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потом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Барби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или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Робота.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Песня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выучивается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легко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быстро.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Игра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куклами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может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помочь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при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обучении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игре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на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том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или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ином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музыкальном</w:t>
      </w:r>
      <w:r>
        <w:rPr>
          <w:rStyle w:val="c4"/>
          <w:color w:val="000000"/>
          <w:sz w:val="28"/>
          <w:szCs w:val="28"/>
        </w:rPr>
        <w:t xml:space="preserve"> </w:t>
      </w:r>
      <w:r w:rsidR="00D73950" w:rsidRPr="00A25F33">
        <w:rPr>
          <w:rStyle w:val="c4"/>
          <w:color w:val="000000"/>
          <w:sz w:val="28"/>
          <w:szCs w:val="28"/>
        </w:rPr>
        <w:t>инструменте.</w:t>
      </w:r>
    </w:p>
    <w:p w:rsidR="006F21F7" w:rsidRPr="00A25F33" w:rsidRDefault="006F21F7" w:rsidP="00A25F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21F7" w:rsidRPr="00A25F33" w:rsidSect="00A25F33">
      <w:pgSz w:w="11906" w:h="16838"/>
      <w:pgMar w:top="1134" w:right="850" w:bottom="1134" w:left="1701" w:header="708" w:footer="708" w:gutter="0"/>
      <w:pgBorders w:offsetFrom="page">
        <w:top w:val="musicNotes" w:sz="16" w:space="24" w:color="4F81BD" w:themeColor="accent1"/>
        <w:left w:val="musicNotes" w:sz="16" w:space="24" w:color="4F81BD" w:themeColor="accent1"/>
        <w:bottom w:val="musicNotes" w:sz="16" w:space="24" w:color="4F81BD" w:themeColor="accent1"/>
        <w:right w:val="musicNotes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950"/>
    <w:rsid w:val="001A1806"/>
    <w:rsid w:val="00523F9F"/>
    <w:rsid w:val="00630E54"/>
    <w:rsid w:val="006F21F7"/>
    <w:rsid w:val="009654AE"/>
    <w:rsid w:val="00A25F33"/>
    <w:rsid w:val="00BB5B62"/>
    <w:rsid w:val="00D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3950"/>
  </w:style>
  <w:style w:type="paragraph" w:customStyle="1" w:styleId="c1">
    <w:name w:val="c1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3950"/>
  </w:style>
  <w:style w:type="character" w:customStyle="1" w:styleId="c2">
    <w:name w:val="c2"/>
    <w:basedOn w:val="a0"/>
    <w:rsid w:val="00D73950"/>
  </w:style>
  <w:style w:type="paragraph" w:customStyle="1" w:styleId="c3">
    <w:name w:val="c3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3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2020-04-20T11:05:00Z</dcterms:created>
  <dcterms:modified xsi:type="dcterms:W3CDTF">2025-02-11T08:24:00Z</dcterms:modified>
</cp:coreProperties>
</file>